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80817" w:rsidRPr="00A80817">
        <w:rPr>
          <w:rFonts w:ascii="Verdana" w:hAnsi="Verdana"/>
          <w:sz w:val="18"/>
          <w:szCs w:val="18"/>
        </w:rPr>
        <w:t>Oprava kolejí a výhybek v žst. Lužná u Rakovníka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08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0817" w:rsidRPr="00A808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817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1DF3F2"/>
  <w15:docId w15:val="{B734D64E-FCCB-44D5-B5D2-08B060E6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9FC3B9-F8E2-4092-BB40-AF1578B1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2022-03-14T12:38:00Z</dcterms:modified>
</cp:coreProperties>
</file>